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DB" w:rsidRDefault="001652DB" w:rsidP="008079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52DB" w:rsidRDefault="001652DB" w:rsidP="008079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054B" w:rsidRDefault="00AE6E94" w:rsidP="008079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C85">
        <w:rPr>
          <w:rFonts w:ascii="Arial" w:hAnsi="Arial" w:cs="Arial"/>
          <w:b/>
          <w:bCs/>
          <w:sz w:val="24"/>
          <w:szCs w:val="24"/>
        </w:rPr>
        <w:t>ХҮНИЙ ЭРХИЙН ХАМГА</w:t>
      </w:r>
      <w:r w:rsidR="00335942">
        <w:rPr>
          <w:rFonts w:ascii="Arial" w:hAnsi="Arial" w:cs="Arial"/>
          <w:b/>
          <w:bCs/>
          <w:sz w:val="24"/>
          <w:szCs w:val="24"/>
        </w:rPr>
        <w:t xml:space="preserve">АЛАГЧИЙН ЭРХ ЗҮЙН БАЙДЛЫН </w:t>
      </w:r>
    </w:p>
    <w:p w:rsidR="00AE6E94" w:rsidRPr="00E70C85" w:rsidRDefault="00335942" w:rsidP="008079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ТУХАЙ</w:t>
      </w:r>
      <w:r w:rsidR="00E647B9">
        <w:rPr>
          <w:rFonts w:ascii="Arial" w:hAnsi="Arial" w:cs="Arial"/>
          <w:b/>
          <w:bCs/>
          <w:sz w:val="24"/>
          <w:szCs w:val="24"/>
          <w:lang w:val="mn-MN"/>
        </w:rPr>
        <w:t xml:space="preserve"> ХУУЛИЙН </w:t>
      </w:r>
      <w:r w:rsidR="00AE6E94" w:rsidRPr="00E70C85">
        <w:rPr>
          <w:rFonts w:ascii="Arial" w:hAnsi="Arial" w:cs="Arial"/>
          <w:b/>
          <w:bCs/>
          <w:sz w:val="24"/>
          <w:szCs w:val="24"/>
        </w:rPr>
        <w:t>ТӨСЛИЙН ТАНИЛЦУУЛГА</w:t>
      </w:r>
    </w:p>
    <w:p w:rsidR="00CD0747" w:rsidRPr="00E70C85" w:rsidRDefault="00CD0747" w:rsidP="00807948">
      <w:pPr>
        <w:spacing w:after="0" w:line="240" w:lineRule="auto"/>
        <w:ind w:left="3600"/>
        <w:jc w:val="both"/>
        <w:rPr>
          <w:rFonts w:ascii="Arial" w:hAnsi="Arial" w:cs="Arial"/>
          <w:sz w:val="24"/>
          <w:szCs w:val="24"/>
          <w:lang w:val="mn-MN"/>
        </w:rPr>
      </w:pPr>
    </w:p>
    <w:p w:rsidR="007031E4" w:rsidRPr="00E70C85" w:rsidRDefault="007031E4" w:rsidP="00807948">
      <w:pPr>
        <w:pStyle w:val="Default"/>
        <w:ind w:firstLine="720"/>
        <w:jc w:val="both"/>
      </w:pPr>
    </w:p>
    <w:p w:rsidR="0088201B" w:rsidRPr="00E70C85" w:rsidRDefault="0088201B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8201B" w:rsidRPr="001652DB" w:rsidRDefault="007031E4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652DB">
        <w:rPr>
          <w:rFonts w:ascii="Arial" w:hAnsi="Arial" w:cs="Arial"/>
          <w:sz w:val="24"/>
          <w:szCs w:val="24"/>
          <w:lang w:val="mn-MN"/>
        </w:rPr>
        <w:t>Дэлхий</w:t>
      </w:r>
      <w:r w:rsidR="00A1286A">
        <w:rPr>
          <w:rFonts w:ascii="Arial" w:hAnsi="Arial" w:cs="Arial"/>
          <w:sz w:val="24"/>
          <w:szCs w:val="24"/>
          <w:lang w:val="mn-MN"/>
        </w:rPr>
        <w:t>н</w:t>
      </w:r>
      <w:r w:rsidRPr="001652DB">
        <w:rPr>
          <w:rFonts w:ascii="Arial" w:hAnsi="Arial" w:cs="Arial"/>
          <w:sz w:val="24"/>
          <w:szCs w:val="24"/>
          <w:lang w:val="mn-MN"/>
        </w:rPr>
        <w:t xml:space="preserve"> улсуудад </w:t>
      </w:r>
      <w:r w:rsidR="001F2830" w:rsidRPr="001652DB">
        <w:rPr>
          <w:rFonts w:ascii="Arial" w:hAnsi="Arial" w:cs="Arial"/>
          <w:sz w:val="24"/>
          <w:szCs w:val="24"/>
          <w:lang w:val="mn-MN"/>
        </w:rPr>
        <w:t>а</w:t>
      </w:r>
      <w:r w:rsidR="001F2830" w:rsidRPr="001652DB">
        <w:rPr>
          <w:rFonts w:ascii="Arial" w:hAnsi="Arial" w:cs="Arial"/>
          <w:sz w:val="24"/>
          <w:szCs w:val="24"/>
        </w:rPr>
        <w:t xml:space="preserve">ливаа шударга бус явдлын эсрэг, хүний эрх, эрх чөлөөг бодитойгоор эдлүүлэхийн </w:t>
      </w:r>
      <w:r w:rsidR="00B06A07" w:rsidRPr="001652DB">
        <w:rPr>
          <w:rFonts w:ascii="Arial" w:hAnsi="Arial" w:cs="Arial"/>
          <w:sz w:val="24"/>
          <w:szCs w:val="24"/>
        </w:rPr>
        <w:t xml:space="preserve">төлөө </w:t>
      </w:r>
      <w:r w:rsidR="00034265" w:rsidRPr="001652DB">
        <w:rPr>
          <w:rFonts w:ascii="Arial" w:hAnsi="Arial" w:cs="Arial"/>
          <w:sz w:val="24"/>
          <w:szCs w:val="24"/>
          <w:lang w:val="mn-MN"/>
        </w:rPr>
        <w:t xml:space="preserve"> тэм</w:t>
      </w:r>
      <w:r w:rsidR="009953C7" w:rsidRPr="001652DB">
        <w:rPr>
          <w:rFonts w:ascii="Arial" w:hAnsi="Arial" w:cs="Arial"/>
          <w:sz w:val="24"/>
          <w:szCs w:val="24"/>
          <w:lang w:val="mn-MN"/>
        </w:rPr>
        <w:t>цэж буй хүний эрхийн хамгаалагч</w:t>
      </w:r>
      <w:r w:rsidR="00C81E85" w:rsidRPr="001652DB">
        <w:rPr>
          <w:rFonts w:ascii="Arial" w:hAnsi="Arial" w:cs="Arial"/>
          <w:sz w:val="24"/>
          <w:szCs w:val="24"/>
          <w:lang w:val="mn-MN"/>
        </w:rPr>
        <w:t>ий</w:t>
      </w:r>
      <w:r w:rsidR="0056365F" w:rsidRPr="001652DB">
        <w:rPr>
          <w:rFonts w:ascii="Arial" w:hAnsi="Arial" w:cs="Arial"/>
          <w:sz w:val="24"/>
          <w:szCs w:val="24"/>
          <w:lang w:val="mn-MN"/>
        </w:rPr>
        <w:t xml:space="preserve">н </w:t>
      </w:r>
      <w:r w:rsidR="0056365F" w:rsidRPr="001652DB">
        <w:rPr>
          <w:rFonts w:ascii="Arial" w:hAnsi="Arial" w:cs="Arial"/>
          <w:sz w:val="24"/>
          <w:szCs w:val="24"/>
        </w:rPr>
        <w:t>үйл ажиллагаа явуулах орон зай, эрх чөлөө</w:t>
      </w:r>
      <w:r w:rsidR="00074772" w:rsidRPr="001652DB">
        <w:rPr>
          <w:rFonts w:ascii="Arial" w:hAnsi="Arial" w:cs="Arial"/>
          <w:sz w:val="24"/>
          <w:szCs w:val="24"/>
        </w:rPr>
        <w:t xml:space="preserve"> нь хязгаарлагда</w:t>
      </w:r>
      <w:r w:rsidR="001652DB" w:rsidRPr="001652DB">
        <w:rPr>
          <w:rFonts w:ascii="Arial" w:hAnsi="Arial" w:cs="Arial"/>
          <w:sz w:val="24"/>
          <w:szCs w:val="24"/>
          <w:lang w:val="mn-MN"/>
        </w:rPr>
        <w:t>ж</w:t>
      </w:r>
      <w:r w:rsidR="0056365F" w:rsidRPr="001652DB">
        <w:rPr>
          <w:rFonts w:ascii="Arial" w:hAnsi="Arial" w:cs="Arial"/>
          <w:sz w:val="24"/>
          <w:szCs w:val="24"/>
        </w:rPr>
        <w:t>, заналхийлэл, дарамт шахалт</w:t>
      </w:r>
      <w:r w:rsidR="00A1286A">
        <w:rPr>
          <w:rFonts w:ascii="Arial" w:hAnsi="Arial" w:cs="Arial"/>
          <w:sz w:val="24"/>
          <w:szCs w:val="24"/>
          <w:lang w:val="mn-MN"/>
        </w:rPr>
        <w:t>а</w:t>
      </w:r>
      <w:bookmarkStart w:id="0" w:name="_GoBack"/>
      <w:bookmarkEnd w:id="0"/>
      <w:r w:rsidR="0056365F" w:rsidRPr="001652DB">
        <w:rPr>
          <w:rFonts w:ascii="Arial" w:hAnsi="Arial" w:cs="Arial"/>
          <w:sz w:val="24"/>
          <w:szCs w:val="24"/>
          <w:lang w:val="mn-MN"/>
        </w:rPr>
        <w:t>д орж буйг а</w:t>
      </w:r>
      <w:r w:rsidR="0056365F" w:rsidRPr="001652DB">
        <w:rPr>
          <w:rFonts w:ascii="Arial" w:hAnsi="Arial" w:cs="Arial"/>
          <w:sz w:val="24"/>
          <w:szCs w:val="24"/>
        </w:rPr>
        <w:t>нхаарч</w:t>
      </w:r>
      <w:r w:rsidR="0056365F" w:rsidRPr="001652DB">
        <w:rPr>
          <w:rFonts w:ascii="Arial" w:hAnsi="Arial" w:cs="Arial"/>
          <w:sz w:val="24"/>
          <w:szCs w:val="24"/>
          <w:lang w:val="mn-MN"/>
        </w:rPr>
        <w:t xml:space="preserve"> </w:t>
      </w:r>
      <w:r w:rsidR="006A1B24" w:rsidRPr="001652DB">
        <w:rPr>
          <w:rFonts w:ascii="Arial" w:hAnsi="Arial" w:cs="Arial"/>
          <w:sz w:val="24"/>
          <w:szCs w:val="24"/>
        </w:rPr>
        <w:t xml:space="preserve">Нэгдсэн Үндэстний Байгууллагын Ерөнхий Ассамблейн 1998 оны A/RES/53/144 тогтоолоор “Нийтээр хүлээн зөвшөөрсөн хүний эрх, үндсэн эрх чөлөөг хамгаалах, хөхиүлэн дэмжих хувь хүн, нийгмийн нэгж, байгууллагын эрх, үүргийн </w:t>
      </w:r>
      <w:r w:rsidR="001652DB" w:rsidRPr="001652DB">
        <w:rPr>
          <w:rFonts w:ascii="Arial" w:hAnsi="Arial" w:cs="Arial"/>
          <w:sz w:val="24"/>
          <w:szCs w:val="24"/>
          <w:lang w:val="mn-MN"/>
        </w:rPr>
        <w:t xml:space="preserve">тухай </w:t>
      </w:r>
      <w:r w:rsidR="006A1B24" w:rsidRPr="001652DB">
        <w:rPr>
          <w:rFonts w:ascii="Arial" w:hAnsi="Arial" w:cs="Arial"/>
          <w:sz w:val="24"/>
          <w:szCs w:val="24"/>
        </w:rPr>
        <w:t>тунхаглал” (Хүний эрхийг х</w:t>
      </w:r>
      <w:r w:rsidR="00553FD1" w:rsidRPr="001652DB">
        <w:rPr>
          <w:rFonts w:ascii="Arial" w:hAnsi="Arial" w:cs="Arial"/>
          <w:sz w:val="24"/>
          <w:szCs w:val="24"/>
        </w:rPr>
        <w:t>амгаалагчийн тухай тунхаглал</w:t>
      </w:r>
      <w:r w:rsidR="006A1B24" w:rsidRPr="001652DB">
        <w:rPr>
          <w:rFonts w:ascii="Arial" w:hAnsi="Arial" w:cs="Arial"/>
          <w:sz w:val="24"/>
          <w:szCs w:val="24"/>
        </w:rPr>
        <w:t xml:space="preserve">) -ыг батлан </w:t>
      </w:r>
      <w:r w:rsidR="0056365F" w:rsidRPr="001652DB">
        <w:rPr>
          <w:rFonts w:ascii="Arial" w:hAnsi="Arial" w:cs="Arial"/>
          <w:sz w:val="24"/>
          <w:szCs w:val="24"/>
          <w:lang w:val="mn-MN"/>
        </w:rPr>
        <w:t>гаргаж, энэ чиглэлээр үр дүнтэй арга хэмжээ авахыг улс орнуудад уриалсан</w:t>
      </w:r>
      <w:r w:rsidR="00074772" w:rsidRPr="001652DB">
        <w:rPr>
          <w:rFonts w:ascii="Arial" w:hAnsi="Arial" w:cs="Arial"/>
          <w:sz w:val="24"/>
          <w:szCs w:val="24"/>
          <w:lang w:val="mn-MN"/>
        </w:rPr>
        <w:t xml:space="preserve"> билээ</w:t>
      </w:r>
      <w:r w:rsidR="0056365F" w:rsidRPr="001652DB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88201B" w:rsidRPr="00E70C85" w:rsidRDefault="0088201B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8201B" w:rsidRPr="00E70C85" w:rsidRDefault="009E18EA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70C85">
        <w:rPr>
          <w:rFonts w:ascii="Arial" w:hAnsi="Arial" w:cs="Arial"/>
          <w:sz w:val="24"/>
          <w:szCs w:val="24"/>
          <w:lang w:val="mn-MN"/>
        </w:rPr>
        <w:t>Х</w:t>
      </w:r>
      <w:r w:rsidR="0056365F" w:rsidRPr="00E70C85">
        <w:rPr>
          <w:rFonts w:ascii="Arial" w:hAnsi="Arial" w:cs="Arial"/>
          <w:sz w:val="24"/>
          <w:szCs w:val="24"/>
        </w:rPr>
        <w:t xml:space="preserve">үний эрхийн хамгаалагчийн үйл ажиллагааны баталгаа, хамгаалалтыг хууль тогтоомжоор </w:t>
      </w:r>
      <w:r w:rsidRPr="00E70C85">
        <w:rPr>
          <w:rFonts w:ascii="Arial" w:hAnsi="Arial" w:cs="Arial"/>
          <w:sz w:val="24"/>
          <w:szCs w:val="24"/>
          <w:lang w:val="mn-MN"/>
        </w:rPr>
        <w:t>дэмжих</w:t>
      </w:r>
      <w:r w:rsidR="0056365F" w:rsidRPr="00E70C85">
        <w:rPr>
          <w:rFonts w:ascii="Arial" w:hAnsi="Arial" w:cs="Arial"/>
          <w:sz w:val="24"/>
          <w:szCs w:val="24"/>
        </w:rPr>
        <w:t xml:space="preserve"> </w:t>
      </w:r>
      <w:r w:rsidR="00074772" w:rsidRPr="00E70C85">
        <w:rPr>
          <w:rFonts w:ascii="Arial" w:hAnsi="Arial" w:cs="Arial"/>
          <w:sz w:val="24"/>
          <w:szCs w:val="24"/>
          <w:lang w:val="mn-MN"/>
        </w:rPr>
        <w:t>зорилгоор д</w:t>
      </w:r>
      <w:r w:rsidR="0056365F" w:rsidRPr="00E70C85">
        <w:rPr>
          <w:rFonts w:ascii="Arial" w:hAnsi="Arial" w:cs="Arial"/>
          <w:sz w:val="24"/>
          <w:szCs w:val="24"/>
          <w:lang w:val="mn-MN"/>
        </w:rPr>
        <w:t>элхийн 40 гаруй улс хүний эрхийн хамгаалагчийн эрх</w:t>
      </w:r>
      <w:r w:rsidR="002B12A2">
        <w:rPr>
          <w:rFonts w:ascii="Arial" w:hAnsi="Arial" w:cs="Arial"/>
          <w:sz w:val="24"/>
          <w:szCs w:val="24"/>
          <w:lang w:val="mn-MN"/>
        </w:rPr>
        <w:t>ийг баталгаажуулсан хууль тогтоомжийг</w:t>
      </w:r>
      <w:r w:rsidR="0045760B" w:rsidRPr="00E70C85">
        <w:rPr>
          <w:rFonts w:ascii="Arial" w:hAnsi="Arial" w:cs="Arial"/>
          <w:sz w:val="24"/>
          <w:szCs w:val="24"/>
          <w:lang w:val="mn-MN"/>
        </w:rPr>
        <w:t xml:space="preserve"> бат</w:t>
      </w:r>
      <w:r w:rsidR="0056365F" w:rsidRPr="00E70C85">
        <w:rPr>
          <w:rFonts w:ascii="Arial" w:hAnsi="Arial" w:cs="Arial"/>
          <w:sz w:val="24"/>
          <w:szCs w:val="24"/>
          <w:lang w:val="mn-MN"/>
        </w:rPr>
        <w:t>а</w:t>
      </w:r>
      <w:r w:rsidR="0045760B" w:rsidRPr="00E70C85">
        <w:rPr>
          <w:rFonts w:ascii="Arial" w:hAnsi="Arial" w:cs="Arial"/>
          <w:sz w:val="24"/>
          <w:szCs w:val="24"/>
          <w:lang w:val="mn-MN"/>
        </w:rPr>
        <w:t>л</w:t>
      </w:r>
      <w:r w:rsidR="0056365F" w:rsidRPr="00E70C85">
        <w:rPr>
          <w:rFonts w:ascii="Arial" w:hAnsi="Arial" w:cs="Arial"/>
          <w:sz w:val="24"/>
          <w:szCs w:val="24"/>
          <w:lang w:val="mn-MN"/>
        </w:rPr>
        <w:t xml:space="preserve">сан байна. </w:t>
      </w:r>
    </w:p>
    <w:p w:rsidR="0088201B" w:rsidRPr="00E70C85" w:rsidRDefault="0088201B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647B9" w:rsidRDefault="0045760B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70C85">
        <w:rPr>
          <w:rFonts w:ascii="Arial" w:hAnsi="Arial" w:cs="Arial"/>
          <w:sz w:val="24"/>
          <w:szCs w:val="24"/>
          <w:lang w:val="mn-MN"/>
        </w:rPr>
        <w:t>М</w:t>
      </w:r>
      <w:r w:rsidRPr="00E70C85">
        <w:rPr>
          <w:rFonts w:ascii="Arial" w:hAnsi="Arial" w:cs="Arial"/>
          <w:sz w:val="24"/>
          <w:szCs w:val="24"/>
        </w:rPr>
        <w:t xml:space="preserve">анай улсад </w:t>
      </w:r>
      <w:r w:rsidR="009E18EA" w:rsidRPr="00E70C85">
        <w:rPr>
          <w:rFonts w:ascii="Arial" w:hAnsi="Arial" w:cs="Arial"/>
          <w:sz w:val="24"/>
          <w:szCs w:val="24"/>
          <w:lang w:val="mn-MN"/>
        </w:rPr>
        <w:t xml:space="preserve"> </w:t>
      </w:r>
      <w:r w:rsidR="009E18EA" w:rsidRPr="00E70C85">
        <w:rPr>
          <w:rFonts w:ascii="Arial" w:hAnsi="Arial" w:cs="Arial"/>
          <w:sz w:val="24"/>
          <w:szCs w:val="24"/>
        </w:rPr>
        <w:t xml:space="preserve">хүний эрхийг хамгаалах үйл ажиллагаа явуулсны төлөө </w:t>
      </w:r>
      <w:r w:rsidR="009E18EA" w:rsidRPr="00E70C85">
        <w:rPr>
          <w:rFonts w:ascii="Arial" w:hAnsi="Arial" w:cs="Arial"/>
          <w:sz w:val="24"/>
          <w:szCs w:val="24"/>
          <w:lang w:val="mn-MN"/>
        </w:rPr>
        <w:t xml:space="preserve">амь нас, бие махбодод нь халдах, заналхийлах, дарамт шахалтад өртөх явдал цөөнгүй гарч байгаа ч  хүний эрхийн хамгаалагчийг </w:t>
      </w:r>
      <w:r w:rsidRPr="00E70C85">
        <w:rPr>
          <w:rFonts w:ascii="Arial" w:hAnsi="Arial" w:cs="Arial"/>
          <w:sz w:val="24"/>
          <w:szCs w:val="24"/>
        </w:rPr>
        <w:t>хамгаалах</w:t>
      </w:r>
      <w:r w:rsidR="009953C7">
        <w:rPr>
          <w:rFonts w:ascii="Arial" w:hAnsi="Arial" w:cs="Arial"/>
          <w:sz w:val="24"/>
          <w:szCs w:val="24"/>
          <w:lang w:val="mn-MN"/>
        </w:rPr>
        <w:t>, үйл ажиллагааг нь дэмжих</w:t>
      </w:r>
      <w:r w:rsidRPr="00E70C85">
        <w:rPr>
          <w:rFonts w:ascii="Arial" w:hAnsi="Arial" w:cs="Arial"/>
          <w:sz w:val="24"/>
          <w:szCs w:val="24"/>
        </w:rPr>
        <w:t xml:space="preserve"> эрх зүйн орчин бүрдээгүй</w:t>
      </w:r>
      <w:r w:rsidR="00734A35">
        <w:rPr>
          <w:rFonts w:ascii="Arial" w:hAnsi="Arial" w:cs="Arial"/>
          <w:sz w:val="24"/>
          <w:szCs w:val="24"/>
        </w:rPr>
        <w:t xml:space="preserve"> </w:t>
      </w:r>
      <w:r w:rsidR="00734A35">
        <w:rPr>
          <w:rFonts w:ascii="Arial" w:hAnsi="Arial" w:cs="Arial"/>
          <w:sz w:val="24"/>
          <w:szCs w:val="24"/>
          <w:lang w:val="mn-MN"/>
        </w:rPr>
        <w:t>байна.</w:t>
      </w:r>
    </w:p>
    <w:p w:rsidR="00E647B9" w:rsidRDefault="00E647B9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8201B" w:rsidRPr="00E70C85" w:rsidRDefault="009E18EA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70C85">
        <w:rPr>
          <w:rFonts w:ascii="Arial" w:hAnsi="Arial" w:cs="Arial"/>
          <w:sz w:val="24"/>
          <w:szCs w:val="24"/>
          <w:lang w:val="mn-MN"/>
        </w:rPr>
        <w:t>Иймд “</w:t>
      </w:r>
      <w:r w:rsidRPr="001652DB">
        <w:rPr>
          <w:rFonts w:ascii="Arial" w:hAnsi="Arial" w:cs="Arial"/>
          <w:sz w:val="24"/>
          <w:szCs w:val="24"/>
          <w:lang w:val="mn-MN"/>
        </w:rPr>
        <w:t xml:space="preserve">хүний эрхийн хамгаалагч”-ийг </w:t>
      </w:r>
      <w:r w:rsidR="001652DB">
        <w:rPr>
          <w:rFonts w:ascii="Arial" w:hAnsi="Arial" w:cs="Arial"/>
          <w:sz w:val="24"/>
          <w:szCs w:val="24"/>
          <w:lang w:val="mn-MN"/>
        </w:rPr>
        <w:t xml:space="preserve">хуулиар </w:t>
      </w:r>
      <w:r w:rsidRPr="001652DB">
        <w:rPr>
          <w:rFonts w:ascii="Arial" w:hAnsi="Arial" w:cs="Arial"/>
          <w:sz w:val="24"/>
          <w:szCs w:val="24"/>
          <w:lang w:val="mn-MN"/>
        </w:rPr>
        <w:t xml:space="preserve">анх удаа тодорхойлон, тэдний эрх зүйн байдлыг бие даасан хуулиар баталгаажуулж, хүний эрхийн хамгаалагчийн аюулгүй байдлыг хангах, зөрчигдсөн эрхийг сэргээн эдлүүлэх тогтолцоог байгуулах үүднээс </w:t>
      </w:r>
      <w:r w:rsidRPr="001652DB">
        <w:rPr>
          <w:rFonts w:ascii="Arial" w:hAnsi="Arial" w:cs="Arial"/>
          <w:sz w:val="24"/>
          <w:szCs w:val="24"/>
        </w:rPr>
        <w:t>энэхүү</w:t>
      </w:r>
      <w:r w:rsidRPr="001652DB">
        <w:rPr>
          <w:rFonts w:ascii="Arial" w:hAnsi="Arial" w:cs="Arial"/>
          <w:sz w:val="24"/>
          <w:szCs w:val="24"/>
          <w:lang w:val="mn-MN"/>
        </w:rPr>
        <w:t xml:space="preserve"> </w:t>
      </w:r>
      <w:r w:rsidRPr="001652DB">
        <w:rPr>
          <w:rFonts w:ascii="Arial" w:hAnsi="Arial" w:cs="Arial"/>
          <w:sz w:val="24"/>
          <w:szCs w:val="24"/>
        </w:rPr>
        <w:t>хуулийн</w:t>
      </w:r>
      <w:r w:rsidRPr="001652DB">
        <w:rPr>
          <w:rFonts w:ascii="Arial" w:hAnsi="Arial" w:cs="Arial"/>
          <w:sz w:val="24"/>
          <w:szCs w:val="24"/>
          <w:lang w:val="mn-MN"/>
        </w:rPr>
        <w:t xml:space="preserve"> </w:t>
      </w:r>
      <w:r w:rsidRPr="001652DB">
        <w:rPr>
          <w:rFonts w:ascii="Arial" w:hAnsi="Arial" w:cs="Arial"/>
          <w:sz w:val="24"/>
          <w:szCs w:val="24"/>
        </w:rPr>
        <w:t>төслийг</w:t>
      </w:r>
      <w:r w:rsidRPr="001652DB">
        <w:rPr>
          <w:rFonts w:ascii="Arial" w:hAnsi="Arial" w:cs="Arial"/>
          <w:sz w:val="24"/>
          <w:szCs w:val="24"/>
          <w:lang w:val="mn-MN"/>
        </w:rPr>
        <w:t xml:space="preserve"> </w:t>
      </w:r>
      <w:r w:rsidRPr="001652DB">
        <w:rPr>
          <w:rFonts w:ascii="Arial" w:hAnsi="Arial" w:cs="Arial"/>
          <w:sz w:val="24"/>
          <w:szCs w:val="24"/>
        </w:rPr>
        <w:t>боловсрууллаа</w:t>
      </w:r>
      <w:r w:rsidRPr="00E70C85">
        <w:rPr>
          <w:rFonts w:ascii="Arial" w:hAnsi="Arial" w:cs="Arial"/>
          <w:sz w:val="24"/>
          <w:szCs w:val="24"/>
        </w:rPr>
        <w:t xml:space="preserve">. </w:t>
      </w:r>
    </w:p>
    <w:p w:rsidR="0088201B" w:rsidRPr="00E70C85" w:rsidRDefault="0088201B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DB71EC" w:rsidRPr="00E70C85" w:rsidRDefault="00E86FA9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70C85">
        <w:rPr>
          <w:rFonts w:ascii="Arial" w:hAnsi="Arial" w:cs="Arial"/>
          <w:sz w:val="24"/>
          <w:szCs w:val="24"/>
          <w:lang w:val="mn-MN"/>
        </w:rPr>
        <w:t xml:space="preserve">Хуулийн төслийг боловсруулахдаа </w:t>
      </w:r>
      <w:r w:rsidR="00FF3957" w:rsidRPr="00E70C85">
        <w:rPr>
          <w:rFonts w:ascii="Arial" w:hAnsi="Arial" w:cs="Arial"/>
          <w:sz w:val="24"/>
          <w:szCs w:val="24"/>
          <w:lang w:val="mn-MN"/>
        </w:rPr>
        <w:t>Хүн</w:t>
      </w:r>
      <w:r w:rsidR="00893F30">
        <w:rPr>
          <w:rFonts w:ascii="Arial" w:hAnsi="Arial" w:cs="Arial"/>
          <w:sz w:val="24"/>
          <w:szCs w:val="24"/>
          <w:lang w:val="mn-MN"/>
        </w:rPr>
        <w:t>ий эрхийн төлөө о</w:t>
      </w:r>
      <w:r w:rsidR="00FF3957" w:rsidRPr="00E70C85">
        <w:rPr>
          <w:rFonts w:ascii="Arial" w:hAnsi="Arial" w:cs="Arial"/>
          <w:sz w:val="24"/>
          <w:szCs w:val="24"/>
          <w:lang w:val="mn-MN"/>
        </w:rPr>
        <w:t>лон улсын байгуулла</w:t>
      </w:r>
      <w:r w:rsidR="00E15DCA">
        <w:rPr>
          <w:rFonts w:ascii="Arial" w:hAnsi="Arial" w:cs="Arial"/>
          <w:sz w:val="24"/>
          <w:szCs w:val="24"/>
          <w:lang w:val="mn-MN"/>
        </w:rPr>
        <w:t>гаа</w:t>
      </w:r>
      <w:r w:rsidR="00734A35">
        <w:rPr>
          <w:rFonts w:ascii="Arial" w:hAnsi="Arial" w:cs="Arial"/>
          <w:sz w:val="24"/>
          <w:szCs w:val="24"/>
          <w:lang w:val="mn-MN"/>
        </w:rPr>
        <w:t>с</w:t>
      </w:r>
      <w:r w:rsidR="00893F30">
        <w:rPr>
          <w:rFonts w:ascii="Arial" w:hAnsi="Arial" w:cs="Arial"/>
          <w:sz w:val="24"/>
          <w:szCs w:val="24"/>
          <w:lang w:val="mn-MN"/>
        </w:rPr>
        <w:t xml:space="preserve"> </w:t>
      </w:r>
      <w:r w:rsidR="00893F30">
        <w:rPr>
          <w:rFonts w:ascii="Arial" w:hAnsi="Arial" w:cs="Arial"/>
          <w:sz w:val="24"/>
          <w:szCs w:val="24"/>
        </w:rPr>
        <w:t xml:space="preserve">(ISHR) </w:t>
      </w:r>
      <w:r w:rsidR="00FF3957" w:rsidRPr="00E70C85">
        <w:rPr>
          <w:rFonts w:ascii="Arial" w:hAnsi="Arial" w:cs="Arial"/>
          <w:sz w:val="24"/>
          <w:szCs w:val="24"/>
          <w:lang w:val="mn-MN"/>
        </w:rPr>
        <w:t xml:space="preserve">гаргасан </w:t>
      </w:r>
      <w:r w:rsidR="00C2054B">
        <w:rPr>
          <w:rFonts w:ascii="Arial" w:hAnsi="Arial" w:cs="Arial"/>
          <w:sz w:val="24"/>
          <w:szCs w:val="24"/>
          <w:lang w:val="mn-MN"/>
        </w:rPr>
        <w:t>“</w:t>
      </w:r>
      <w:r w:rsidR="00FF3957" w:rsidRPr="00C45FAE">
        <w:rPr>
          <w:rFonts w:ascii="Arial" w:hAnsi="Arial" w:cs="Arial"/>
          <w:sz w:val="24"/>
          <w:szCs w:val="24"/>
          <w:lang w:val="mn-MN"/>
        </w:rPr>
        <w:t>Хүний эрхийн хамгаалагчийг хүлээн зөвшөөрөх, хамгаалах тухай” загвар хуульд тулгуурлан</w:t>
      </w:r>
      <w:r w:rsidRPr="00E70C85">
        <w:rPr>
          <w:rFonts w:ascii="Arial" w:hAnsi="Arial" w:cs="Arial"/>
          <w:sz w:val="24"/>
          <w:szCs w:val="24"/>
          <w:lang w:val="mn-MN"/>
        </w:rPr>
        <w:t xml:space="preserve"> Хүний эрхийн Үндэсний Комиссын </w:t>
      </w:r>
      <w:r w:rsidRPr="00E70C85">
        <w:rPr>
          <w:rFonts w:ascii="Arial" w:hAnsi="Arial" w:cs="Arial"/>
          <w:sz w:val="24"/>
          <w:szCs w:val="24"/>
        </w:rPr>
        <w:t>“Хүний эрхийг хамгаалагчийн эрхийн хэрэгжилт” болон “Үйлдвэрчний эвлэлийн байгууллагад ажиллаж буй хүний эрхийг хамгаалагчийн үйл ажиллагааны баталгаа” судалгаа</w:t>
      </w:r>
      <w:r w:rsidRPr="00E70C85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="00FF3957" w:rsidRPr="00E70C85">
        <w:rPr>
          <w:rFonts w:ascii="Arial" w:hAnsi="Arial" w:cs="Arial"/>
          <w:sz w:val="24"/>
          <w:szCs w:val="24"/>
          <w:lang w:val="mn-MN"/>
        </w:rPr>
        <w:t xml:space="preserve">“Хүний эрхийн төлөө олон улсын  байгууллага”-аас </w:t>
      </w:r>
      <w:r w:rsidR="00DB71EC" w:rsidRPr="00E70C85">
        <w:rPr>
          <w:rFonts w:ascii="Arial" w:hAnsi="Arial" w:cs="Arial"/>
          <w:sz w:val="24"/>
          <w:szCs w:val="24"/>
          <w:lang w:val="mn-MN"/>
        </w:rPr>
        <w:t xml:space="preserve"> дэлхийн 40 гаруй улс орнууд</w:t>
      </w:r>
      <w:r w:rsidR="00FF3957" w:rsidRPr="00E70C85">
        <w:rPr>
          <w:rFonts w:ascii="Arial" w:hAnsi="Arial" w:cs="Arial"/>
          <w:sz w:val="24"/>
          <w:szCs w:val="24"/>
          <w:lang w:val="mn-MN"/>
        </w:rPr>
        <w:t>ын ху</w:t>
      </w:r>
      <w:r w:rsidR="00AF0D72">
        <w:rPr>
          <w:rFonts w:ascii="Arial" w:hAnsi="Arial" w:cs="Arial"/>
          <w:sz w:val="24"/>
          <w:szCs w:val="24"/>
          <w:lang w:val="mn-MN"/>
        </w:rPr>
        <w:t>уль тогтоомжи</w:t>
      </w:r>
      <w:r w:rsidR="00300BD2">
        <w:rPr>
          <w:rFonts w:ascii="Arial" w:hAnsi="Arial" w:cs="Arial"/>
          <w:sz w:val="24"/>
          <w:szCs w:val="24"/>
          <w:lang w:val="mn-MN"/>
        </w:rPr>
        <w:t xml:space="preserve">д хийсэн судалгаа, </w:t>
      </w:r>
      <w:r w:rsidR="00FF3957" w:rsidRPr="00E70C85">
        <w:rPr>
          <w:rFonts w:ascii="Arial" w:hAnsi="Arial" w:cs="Arial"/>
          <w:sz w:val="24"/>
          <w:szCs w:val="24"/>
          <w:lang w:val="mn-MN"/>
        </w:rPr>
        <w:t>НҮБ-ын тусгай илтгэгчийн зөвлөмж</w:t>
      </w:r>
      <w:r w:rsidR="00C2054B">
        <w:rPr>
          <w:rFonts w:ascii="Arial" w:hAnsi="Arial" w:cs="Arial"/>
          <w:sz w:val="24"/>
          <w:szCs w:val="24"/>
          <w:lang w:val="mn-MN"/>
        </w:rPr>
        <w:t>, НҮБ-ын ХЭДКГ-аас хуулийн төсөлд өгсөн санал, 2019 оны 9 дүгээр сарын 4-5-ны өдрүүдэд ХЭҮК, Гадаад харилцааны яам хамтран зохион байгуулсан зөвлөлдөх уулзалтад оролцсон талуудын илэрхийлсэн санал</w:t>
      </w:r>
      <w:r w:rsidR="00FF3957" w:rsidRPr="00E70C85">
        <w:rPr>
          <w:rFonts w:ascii="Arial" w:hAnsi="Arial" w:cs="Arial"/>
          <w:sz w:val="24"/>
          <w:szCs w:val="24"/>
          <w:lang w:val="mn-MN"/>
        </w:rPr>
        <w:t xml:space="preserve"> зэрэг холбогдох материалыг</w:t>
      </w:r>
      <w:r w:rsidR="00DB71EC" w:rsidRPr="00E70C85">
        <w:rPr>
          <w:rFonts w:ascii="Arial" w:hAnsi="Arial" w:cs="Arial"/>
          <w:sz w:val="24"/>
          <w:szCs w:val="24"/>
          <w:lang w:val="mn-MN"/>
        </w:rPr>
        <w:t xml:space="preserve"> ашигласан болно.</w:t>
      </w:r>
    </w:p>
    <w:p w:rsidR="0088201B" w:rsidRPr="00E70C85" w:rsidRDefault="0088201B" w:rsidP="008079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BD1DB3" w:rsidRPr="003F033E" w:rsidRDefault="001F2830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F033E">
        <w:rPr>
          <w:rFonts w:ascii="Arial" w:hAnsi="Arial" w:cs="Arial"/>
          <w:sz w:val="24"/>
          <w:szCs w:val="24"/>
          <w:lang w:val="mn-MN"/>
        </w:rPr>
        <w:t>Хуулийн төслийн бүтцийн талаар: Хүний эрхийн хамгаалагчийн эрх зүйн</w:t>
      </w:r>
      <w:r w:rsidR="00C2054B">
        <w:rPr>
          <w:rFonts w:ascii="Arial" w:hAnsi="Arial" w:cs="Arial"/>
          <w:sz w:val="24"/>
          <w:szCs w:val="24"/>
          <w:lang w:val="mn-MN"/>
        </w:rPr>
        <w:t xml:space="preserve"> байдлын тухай хууль  4 бүлэг 15</w:t>
      </w:r>
      <w:r w:rsidRPr="003F033E">
        <w:rPr>
          <w:rFonts w:ascii="Arial" w:hAnsi="Arial" w:cs="Arial"/>
          <w:sz w:val="24"/>
          <w:szCs w:val="24"/>
          <w:lang w:val="mn-MN"/>
        </w:rPr>
        <w:t xml:space="preserve">  зүйлтэй. Энэхүү хууль нь хүний эрхийн хамгаалагчийн эрхийг хүндэтгэх, хамгаалах, хангахад оршино. </w:t>
      </w:r>
    </w:p>
    <w:p w:rsidR="00BD1DB3" w:rsidRPr="003F033E" w:rsidRDefault="00BD1DB3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D1DB3" w:rsidRPr="003F033E" w:rsidRDefault="001B0F4A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F033E">
        <w:rPr>
          <w:rFonts w:ascii="Arial" w:hAnsi="Arial" w:cs="Arial"/>
          <w:sz w:val="24"/>
          <w:szCs w:val="24"/>
          <w:lang w:val="mn-MN"/>
        </w:rPr>
        <w:lastRenderedPageBreak/>
        <w:t>Хуулийн тө</w:t>
      </w:r>
      <w:r w:rsidR="000B2E96">
        <w:rPr>
          <w:rFonts w:ascii="Arial" w:hAnsi="Arial" w:cs="Arial"/>
          <w:sz w:val="24"/>
          <w:szCs w:val="24"/>
          <w:lang w:val="mn-MN"/>
        </w:rPr>
        <w:t>слийн нэгдүгээр бүлгийн нэр томъ</w:t>
      </w:r>
      <w:r w:rsidRPr="003F033E">
        <w:rPr>
          <w:rFonts w:ascii="Arial" w:hAnsi="Arial" w:cs="Arial"/>
          <w:sz w:val="24"/>
          <w:szCs w:val="24"/>
          <w:lang w:val="mn-MN"/>
        </w:rPr>
        <w:t>ёоны хэсэгт “хүний эрхийн хамгаалагч” гэж хэн болох, “</w:t>
      </w:r>
      <w:r w:rsidR="000B2E96">
        <w:rPr>
          <w:rFonts w:ascii="Arial" w:hAnsi="Arial" w:cs="Arial"/>
          <w:sz w:val="24"/>
          <w:szCs w:val="24"/>
          <w:lang w:val="mn-MN"/>
        </w:rPr>
        <w:t>хүний эрхийн хамгаалагчийн эрхийг</w:t>
      </w:r>
      <w:r w:rsidRPr="003F033E">
        <w:rPr>
          <w:rFonts w:ascii="Arial" w:hAnsi="Arial" w:cs="Arial"/>
          <w:sz w:val="24"/>
          <w:szCs w:val="24"/>
          <w:lang w:val="mn-MN"/>
        </w:rPr>
        <w:t xml:space="preserve"> хү</w:t>
      </w:r>
      <w:r w:rsidR="000B2E96">
        <w:rPr>
          <w:rFonts w:ascii="Arial" w:hAnsi="Arial" w:cs="Arial"/>
          <w:sz w:val="24"/>
          <w:szCs w:val="24"/>
          <w:lang w:val="mn-MN"/>
        </w:rPr>
        <w:t>ндэтгэх, хамгаалах, хангах”, “хүний эрхийн хамгаалагчийн эрхэд</w:t>
      </w:r>
      <w:r w:rsidRPr="003F033E">
        <w:rPr>
          <w:rFonts w:ascii="Arial" w:hAnsi="Arial" w:cs="Arial"/>
          <w:sz w:val="24"/>
          <w:szCs w:val="24"/>
          <w:lang w:val="mn-MN"/>
        </w:rPr>
        <w:t xml:space="preserve"> халдах” үйлдл</w:t>
      </w:r>
      <w:r w:rsidR="00737040" w:rsidRPr="003F033E">
        <w:rPr>
          <w:rFonts w:ascii="Arial" w:hAnsi="Arial" w:cs="Arial"/>
          <w:sz w:val="24"/>
          <w:szCs w:val="24"/>
          <w:lang w:val="mn-MN"/>
        </w:rPr>
        <w:t>ийг тусгайлан тайлбарласан</w:t>
      </w:r>
      <w:r w:rsidRPr="003F033E">
        <w:rPr>
          <w:rFonts w:ascii="Arial" w:hAnsi="Arial" w:cs="Arial"/>
          <w:sz w:val="24"/>
          <w:szCs w:val="24"/>
          <w:lang w:val="mn-MN"/>
        </w:rPr>
        <w:t>. Мөн “Хуулийн үндсэн зарчим” хэсэгт хүний эрхэм чанарыг хүндэтгэх, ёс зүйтэй байх зарчмыг тусгаснаар аливаа этгээдийн үйл ажиллагаанд удирдл</w:t>
      </w:r>
      <w:r w:rsidR="00737040" w:rsidRPr="003F033E">
        <w:rPr>
          <w:rFonts w:ascii="Arial" w:hAnsi="Arial" w:cs="Arial"/>
          <w:sz w:val="24"/>
          <w:szCs w:val="24"/>
          <w:lang w:val="mn-MN"/>
        </w:rPr>
        <w:t>ага болгох чиглэлийг хуульчилсан</w:t>
      </w:r>
      <w:r w:rsidRPr="003F033E">
        <w:rPr>
          <w:rFonts w:ascii="Arial" w:hAnsi="Arial" w:cs="Arial"/>
          <w:sz w:val="24"/>
          <w:szCs w:val="24"/>
          <w:lang w:val="mn-MN"/>
        </w:rPr>
        <w:t>.</w:t>
      </w:r>
    </w:p>
    <w:p w:rsidR="00BD1DB3" w:rsidRDefault="00BD1DB3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DB0F0D" w:rsidRPr="00E9518A" w:rsidRDefault="001B0F4A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518A">
        <w:rPr>
          <w:rFonts w:ascii="Arial" w:hAnsi="Arial" w:cs="Arial"/>
          <w:sz w:val="24"/>
          <w:szCs w:val="24"/>
          <w:lang w:val="mn-MN"/>
        </w:rPr>
        <w:t xml:space="preserve">Хуулийн төслийн хоёрдугаар бүлэгт </w:t>
      </w:r>
      <w:r w:rsidR="00DB0F0D" w:rsidRPr="00E9518A">
        <w:rPr>
          <w:rFonts w:ascii="Arial" w:hAnsi="Arial" w:cs="Arial"/>
          <w:sz w:val="24"/>
          <w:szCs w:val="24"/>
          <w:lang w:val="mn-MN"/>
        </w:rPr>
        <w:t xml:space="preserve">хүний эрхийн хамгаалагчийн </w:t>
      </w:r>
      <w:r w:rsidR="00BB54A1" w:rsidRPr="00E9518A">
        <w:rPr>
          <w:rFonts w:ascii="Arial" w:hAnsi="Arial" w:cs="Arial"/>
          <w:sz w:val="24"/>
          <w:szCs w:val="24"/>
          <w:lang w:val="mn-MN"/>
        </w:rPr>
        <w:t xml:space="preserve">үйл ажиллагаанд зайлшгүй шаардлагатай олон улсын гэрээгээр баталгаажуулсан </w:t>
      </w:r>
      <w:r w:rsidR="00300BD2" w:rsidRPr="00E9518A">
        <w:rPr>
          <w:rFonts w:ascii="Arial" w:hAnsi="Arial" w:cs="Arial"/>
          <w:sz w:val="24"/>
          <w:szCs w:val="24"/>
          <w:lang w:val="mn-MN"/>
        </w:rPr>
        <w:t xml:space="preserve">хүний </w:t>
      </w:r>
      <w:r w:rsidR="00BB54A1" w:rsidRPr="00E9518A">
        <w:rPr>
          <w:rFonts w:ascii="Arial" w:hAnsi="Arial" w:cs="Arial"/>
          <w:sz w:val="24"/>
          <w:szCs w:val="24"/>
          <w:lang w:val="mn-MN"/>
        </w:rPr>
        <w:t xml:space="preserve">эрхийг улам өргөжүүлж, тусгайлан </w:t>
      </w:r>
      <w:r w:rsidR="00DB0F0D" w:rsidRPr="00E9518A">
        <w:rPr>
          <w:rFonts w:ascii="Arial" w:hAnsi="Arial" w:cs="Arial"/>
          <w:sz w:val="24"/>
          <w:szCs w:val="24"/>
          <w:lang w:val="mn-MN"/>
        </w:rPr>
        <w:t>баталгаажуулахын зэрэгцээ үйл ажиллагааг</w:t>
      </w:r>
      <w:r w:rsidR="00471301" w:rsidRPr="00E9518A">
        <w:rPr>
          <w:rFonts w:ascii="Arial" w:hAnsi="Arial" w:cs="Arial"/>
          <w:sz w:val="24"/>
          <w:szCs w:val="24"/>
          <w:lang w:val="mn-MN"/>
        </w:rPr>
        <w:t>аа</w:t>
      </w:r>
      <w:r w:rsidR="00DB0F0D" w:rsidRPr="00E9518A">
        <w:rPr>
          <w:rFonts w:ascii="Arial" w:hAnsi="Arial" w:cs="Arial"/>
          <w:sz w:val="24"/>
          <w:szCs w:val="24"/>
          <w:lang w:val="mn-MN"/>
        </w:rPr>
        <w:t xml:space="preserve"> явуулахдаа </w:t>
      </w:r>
      <w:r w:rsidR="00E9518A">
        <w:rPr>
          <w:rFonts w:ascii="Arial" w:hAnsi="Arial" w:cs="Arial"/>
          <w:sz w:val="24"/>
          <w:szCs w:val="24"/>
          <w:lang w:val="mn-MN"/>
        </w:rPr>
        <w:t xml:space="preserve">хориглох зүйлийг </w:t>
      </w:r>
      <w:r w:rsidR="00DB0F0D" w:rsidRPr="00E9518A">
        <w:rPr>
          <w:rFonts w:ascii="Arial" w:hAnsi="Arial" w:cs="Arial"/>
          <w:sz w:val="24"/>
          <w:szCs w:val="24"/>
          <w:lang w:val="mn-MN"/>
        </w:rPr>
        <w:t xml:space="preserve">тусгайлан зааж өгсөн болно. </w:t>
      </w:r>
    </w:p>
    <w:p w:rsidR="001B0F4A" w:rsidRPr="00E9518A" w:rsidRDefault="001B0F4A" w:rsidP="00807948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BB298C" w:rsidRPr="00E9518A" w:rsidRDefault="001B0F4A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9518A">
        <w:rPr>
          <w:rFonts w:ascii="Arial" w:hAnsi="Arial" w:cs="Arial"/>
          <w:sz w:val="24"/>
          <w:szCs w:val="24"/>
          <w:lang w:val="mn-MN"/>
        </w:rPr>
        <w:t xml:space="preserve">Хуулийн төслийн гуравдугаар бүлэгт төр, </w:t>
      </w:r>
      <w:r w:rsidR="001B3A2D" w:rsidRPr="00E9518A">
        <w:rPr>
          <w:rFonts w:ascii="Arial" w:hAnsi="Arial" w:cs="Arial"/>
          <w:sz w:val="24"/>
          <w:szCs w:val="24"/>
          <w:lang w:val="mn-MN"/>
        </w:rPr>
        <w:t>төрийн бус байгууллага</w:t>
      </w:r>
      <w:r w:rsidRPr="00E9518A">
        <w:rPr>
          <w:rFonts w:ascii="Arial" w:hAnsi="Arial" w:cs="Arial"/>
          <w:sz w:val="24"/>
          <w:szCs w:val="24"/>
          <w:lang w:val="mn-MN"/>
        </w:rPr>
        <w:t xml:space="preserve">, </w:t>
      </w:r>
      <w:r w:rsidR="00BB298C" w:rsidRPr="00E9518A">
        <w:rPr>
          <w:rFonts w:ascii="Arial" w:hAnsi="Arial" w:cs="Arial"/>
          <w:sz w:val="24"/>
          <w:szCs w:val="24"/>
          <w:lang w:val="mn-MN"/>
        </w:rPr>
        <w:t xml:space="preserve">аж ахуйн нэгж, </w:t>
      </w:r>
      <w:r w:rsidRPr="00E9518A">
        <w:rPr>
          <w:rFonts w:ascii="Arial" w:hAnsi="Arial" w:cs="Arial"/>
          <w:sz w:val="24"/>
          <w:szCs w:val="24"/>
          <w:lang w:val="mn-MN"/>
        </w:rPr>
        <w:t>хувь хүн байхаас үл хамааран хүний эрхийн хамгаалагчийг хүлээн зөвшөөрөх, хүндэтгэх, тэдний талаар мэдлэг, ойлголтыг түг</w:t>
      </w:r>
      <w:r w:rsidR="007B2EB3">
        <w:rPr>
          <w:rFonts w:ascii="Arial" w:hAnsi="Arial" w:cs="Arial"/>
          <w:sz w:val="24"/>
          <w:szCs w:val="24"/>
          <w:lang w:val="mn-MN"/>
        </w:rPr>
        <w:t>ээх, мөн төрийн тусгайлан хүлээсэн</w:t>
      </w:r>
      <w:r w:rsidRPr="00E9518A">
        <w:rPr>
          <w:rFonts w:ascii="Arial" w:hAnsi="Arial" w:cs="Arial"/>
          <w:sz w:val="24"/>
          <w:szCs w:val="24"/>
          <w:lang w:val="mn-MN"/>
        </w:rPr>
        <w:t xml:space="preserve"> үүргийг зааж, хүний эрхийн хамгаалагчийн э</w:t>
      </w:r>
      <w:r w:rsidR="007B2EB3">
        <w:rPr>
          <w:rFonts w:ascii="Arial" w:hAnsi="Arial" w:cs="Arial"/>
          <w:sz w:val="24"/>
          <w:szCs w:val="24"/>
          <w:lang w:val="mn-MN"/>
        </w:rPr>
        <w:t>рх зүйн баталгааг тусгасан</w:t>
      </w:r>
      <w:r w:rsidRPr="00E9518A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BB298C" w:rsidRPr="00E9518A" w:rsidRDefault="00BB298C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BB298C" w:rsidRPr="00E9518A" w:rsidRDefault="001B0F4A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9518A">
        <w:rPr>
          <w:rFonts w:ascii="Arial" w:hAnsi="Arial" w:cs="Arial"/>
          <w:sz w:val="24"/>
          <w:szCs w:val="24"/>
          <w:lang w:val="mn-MN"/>
        </w:rPr>
        <w:t>Хуу</w:t>
      </w:r>
      <w:r w:rsidR="00BB298C" w:rsidRPr="00E9518A">
        <w:rPr>
          <w:rFonts w:ascii="Arial" w:hAnsi="Arial" w:cs="Arial"/>
          <w:sz w:val="24"/>
          <w:szCs w:val="24"/>
          <w:lang w:val="mn-MN"/>
        </w:rPr>
        <w:t>лийн төслийн дөрөвдүгээр бүлэгт Үндэсний хэмжээнд хүний эрхийн хамгаалагчийг хамгаалах тогтолцоог хамгийн боломжит бага зардлаар байгуулахын тулд Хүний эрхийн хамгаалагчийг хамгаалах хороог Хүний эрхийн Үндэсн</w:t>
      </w:r>
      <w:r w:rsidR="009C5ADF">
        <w:rPr>
          <w:rFonts w:ascii="Arial" w:hAnsi="Arial" w:cs="Arial"/>
          <w:sz w:val="24"/>
          <w:szCs w:val="24"/>
          <w:lang w:val="mn-MN"/>
        </w:rPr>
        <w:t>ий Комиссын дэргэд байгуулахаар</w:t>
      </w:r>
      <w:r w:rsidR="00BB298C" w:rsidRPr="00E9518A">
        <w:rPr>
          <w:rFonts w:ascii="Arial" w:hAnsi="Arial" w:cs="Arial"/>
          <w:sz w:val="24"/>
          <w:szCs w:val="24"/>
          <w:lang w:val="mn-MN"/>
        </w:rPr>
        <w:t xml:space="preserve"> хуульд заасан ба гишүүд нь одоо чиг үүргээ гүйцэтгэж байгаа төрийн болон төрийн бус байгууллагын төлөөллөөс бүрдэн ажиллахаар тусгасан. Тус хорооны бүрэлдэхүүнд ажиллах иргэний нийгмийн байгууллагын төлөөлөлд </w:t>
      </w:r>
      <w:r w:rsidR="00675351">
        <w:rPr>
          <w:rFonts w:ascii="Arial" w:hAnsi="Arial" w:cs="Arial"/>
          <w:sz w:val="24"/>
          <w:szCs w:val="24"/>
          <w:lang w:val="mn-MN"/>
        </w:rPr>
        <w:t>тодорхой</w:t>
      </w:r>
      <w:r w:rsidR="00BB298C" w:rsidRPr="00E9518A">
        <w:rPr>
          <w:rFonts w:ascii="Arial" w:hAnsi="Arial" w:cs="Arial"/>
          <w:sz w:val="24"/>
          <w:szCs w:val="24"/>
          <w:lang w:val="mn-MN"/>
        </w:rPr>
        <w:t xml:space="preserve"> шал</w:t>
      </w:r>
      <w:r w:rsidR="00B12BDD">
        <w:rPr>
          <w:rFonts w:ascii="Arial" w:hAnsi="Arial" w:cs="Arial"/>
          <w:sz w:val="24"/>
          <w:szCs w:val="24"/>
          <w:lang w:val="mn-MN"/>
        </w:rPr>
        <w:t>гуур тавьсан нь иргэний нийгмийг</w:t>
      </w:r>
      <w:r w:rsidR="00BB298C" w:rsidRPr="00E9518A">
        <w:rPr>
          <w:rFonts w:ascii="Arial" w:hAnsi="Arial" w:cs="Arial"/>
          <w:sz w:val="24"/>
          <w:szCs w:val="24"/>
          <w:lang w:val="mn-MN"/>
        </w:rPr>
        <w:t xml:space="preserve"> чадавхжуулах, дэмжих зорилготой бөгөөд хамтын шийдвэрээр анх удаа нэр дэвшүүлэх боломжийг бүрдүүлж өгсөн.  </w:t>
      </w:r>
    </w:p>
    <w:p w:rsidR="00BB298C" w:rsidRDefault="00BB298C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70C85" w:rsidRPr="00B12BDD" w:rsidRDefault="001F2830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12BDD">
        <w:rPr>
          <w:rFonts w:ascii="Arial" w:hAnsi="Arial" w:cs="Arial"/>
          <w:sz w:val="24"/>
          <w:szCs w:val="24"/>
        </w:rPr>
        <w:t>Хуулийн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төсөл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батлагдсанаар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хүний эрхийн хамгаалагч, түүний үйл ажиллага</w:t>
      </w:r>
      <w:r w:rsidR="00B12BDD">
        <w:rPr>
          <w:rFonts w:ascii="Arial" w:hAnsi="Arial" w:cs="Arial"/>
          <w:sz w:val="24"/>
          <w:szCs w:val="24"/>
          <w:lang w:val="mn-MN"/>
        </w:rPr>
        <w:t>аг тодорхойлох, иргэний нийгмийг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хөхиүлэн дэмжих, хараат бус ажиллах, эрх мэдлийн хувьд гадуурхагдсан этгээдийг хамгаалж, зөрчигдсөн эрхийг сэргээн эдлүүлдэг хүний эрхийн түгээмэл </w:t>
      </w:r>
      <w:r w:rsidRPr="00B12BDD">
        <w:rPr>
          <w:rFonts w:ascii="Arial" w:hAnsi="Arial" w:cs="Arial"/>
          <w:sz w:val="24"/>
          <w:szCs w:val="24"/>
        </w:rPr>
        <w:t>соёл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төлөвших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нөхцөл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бүрдэнэ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гэж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үзэж</w:t>
      </w:r>
      <w:r w:rsidRPr="00B12BDD">
        <w:rPr>
          <w:rFonts w:ascii="Arial" w:hAnsi="Arial" w:cs="Arial"/>
          <w:sz w:val="24"/>
          <w:szCs w:val="24"/>
          <w:lang w:val="mn-MN"/>
        </w:rPr>
        <w:t xml:space="preserve"> </w:t>
      </w:r>
      <w:r w:rsidRPr="00B12BDD">
        <w:rPr>
          <w:rFonts w:ascii="Arial" w:hAnsi="Arial" w:cs="Arial"/>
          <w:sz w:val="24"/>
          <w:szCs w:val="24"/>
        </w:rPr>
        <w:t>байна.</w:t>
      </w:r>
    </w:p>
    <w:p w:rsidR="00E70C85" w:rsidRPr="00B12BDD" w:rsidRDefault="00E70C85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E70C85" w:rsidRPr="00E70C85" w:rsidRDefault="004B2B29" w:rsidP="0080794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Хуулийн төсөл нь </w:t>
      </w:r>
      <w:r w:rsidR="00FD53A4">
        <w:rPr>
          <w:rFonts w:ascii="Arial" w:hAnsi="Arial" w:cs="Arial"/>
          <w:sz w:val="24"/>
          <w:szCs w:val="24"/>
          <w:lang w:val="mn-MN"/>
        </w:rPr>
        <w:t xml:space="preserve">Монгол Улсын </w:t>
      </w:r>
      <w:r>
        <w:rPr>
          <w:rFonts w:ascii="Arial" w:hAnsi="Arial" w:cs="Arial"/>
          <w:sz w:val="24"/>
          <w:szCs w:val="24"/>
          <w:lang w:val="mn-MN"/>
        </w:rPr>
        <w:t>Хүний эрхийн Үндэсний Комиссын тухай хууль,</w:t>
      </w:r>
      <w:r w:rsidR="00B12BDD">
        <w:rPr>
          <w:rFonts w:ascii="Arial" w:hAnsi="Arial" w:cs="Arial"/>
          <w:sz w:val="24"/>
          <w:szCs w:val="24"/>
          <w:lang w:val="mn-MN"/>
        </w:rPr>
        <w:t>Эрүүгийн хууль, Зөрчлийн тухай хууль,</w:t>
      </w:r>
      <w:r w:rsidR="00FD53A4">
        <w:rPr>
          <w:rFonts w:ascii="Arial" w:hAnsi="Arial" w:cs="Arial"/>
          <w:sz w:val="24"/>
          <w:szCs w:val="24"/>
          <w:lang w:val="mn-MN"/>
        </w:rPr>
        <w:t xml:space="preserve"> </w:t>
      </w:r>
      <w:r w:rsidR="0019224E">
        <w:rPr>
          <w:rFonts w:ascii="Arial" w:hAnsi="Arial" w:cs="Arial"/>
          <w:sz w:val="24"/>
          <w:szCs w:val="24"/>
          <w:lang w:val="mn-MN"/>
        </w:rPr>
        <w:t>Г</w:t>
      </w:r>
      <w:r w:rsidR="008B2B14">
        <w:rPr>
          <w:rFonts w:ascii="Arial" w:hAnsi="Arial" w:cs="Arial"/>
          <w:sz w:val="24"/>
          <w:szCs w:val="24"/>
          <w:lang w:val="mn-MN"/>
        </w:rPr>
        <w:t>эрч</w:t>
      </w:r>
      <w:r w:rsidR="00FD53A4">
        <w:rPr>
          <w:rFonts w:ascii="Arial" w:hAnsi="Arial" w:cs="Arial"/>
          <w:sz w:val="24"/>
          <w:szCs w:val="24"/>
        </w:rPr>
        <w:t>,</w:t>
      </w:r>
      <w:r w:rsidR="008B2B14">
        <w:rPr>
          <w:rFonts w:ascii="Arial" w:hAnsi="Arial" w:cs="Arial"/>
          <w:sz w:val="24"/>
          <w:szCs w:val="24"/>
          <w:lang w:val="mn-MN"/>
        </w:rPr>
        <w:t xml:space="preserve"> хохирогчийг хамгаалах тухай </w:t>
      </w:r>
      <w:r w:rsidR="00FD53A4">
        <w:rPr>
          <w:rFonts w:ascii="Arial" w:hAnsi="Arial" w:cs="Arial"/>
          <w:sz w:val="24"/>
          <w:szCs w:val="24"/>
          <w:lang w:val="mn-MN"/>
        </w:rPr>
        <w:t xml:space="preserve">хуультай </w:t>
      </w:r>
      <w:r w:rsidR="00E70C85" w:rsidRPr="00E70C85">
        <w:rPr>
          <w:rFonts w:ascii="Arial" w:hAnsi="Arial" w:cs="Arial"/>
          <w:sz w:val="24"/>
          <w:szCs w:val="24"/>
          <w:lang w:val="mn-MN"/>
        </w:rPr>
        <w:t>харилцан уялдаатай боловсруулагдсан</w:t>
      </w:r>
      <w:r w:rsidR="00BB298C">
        <w:rPr>
          <w:rFonts w:ascii="Arial" w:hAnsi="Arial" w:cs="Arial"/>
          <w:sz w:val="24"/>
          <w:szCs w:val="24"/>
          <w:lang w:val="mn-MN"/>
        </w:rPr>
        <w:t xml:space="preserve"> болно</w:t>
      </w:r>
      <w:r w:rsidR="00E70C85" w:rsidRPr="00E70C85">
        <w:rPr>
          <w:rFonts w:ascii="Arial" w:hAnsi="Arial" w:cs="Arial"/>
          <w:sz w:val="24"/>
          <w:szCs w:val="24"/>
          <w:lang w:val="mn-MN"/>
        </w:rPr>
        <w:t>.</w:t>
      </w:r>
    </w:p>
    <w:p w:rsidR="001F2830" w:rsidRPr="00E70C85" w:rsidRDefault="001F2830" w:rsidP="008079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3510" w:rsidRDefault="004D3510" w:rsidP="008079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207692" w:rsidRPr="00630AD2" w:rsidRDefault="001F2830" w:rsidP="008079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E70C85">
        <w:rPr>
          <w:rFonts w:ascii="Arial" w:hAnsi="Arial" w:cs="Arial"/>
          <w:sz w:val="24"/>
          <w:szCs w:val="24"/>
        </w:rPr>
        <w:t>ХУУЛЬ САНААЧЛАГЧ</w:t>
      </w:r>
    </w:p>
    <w:sectPr w:rsidR="00207692" w:rsidRPr="00630AD2" w:rsidSect="00C6495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F7" w:rsidRDefault="003440F7" w:rsidP="00654679">
      <w:pPr>
        <w:spacing w:after="0" w:line="240" w:lineRule="auto"/>
      </w:pPr>
      <w:r>
        <w:separator/>
      </w:r>
    </w:p>
  </w:endnote>
  <w:endnote w:type="continuationSeparator" w:id="0">
    <w:p w:rsidR="003440F7" w:rsidRDefault="003440F7" w:rsidP="0065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F7" w:rsidRDefault="003440F7" w:rsidP="00654679">
      <w:pPr>
        <w:spacing w:after="0" w:line="240" w:lineRule="auto"/>
      </w:pPr>
      <w:r>
        <w:separator/>
      </w:r>
    </w:p>
  </w:footnote>
  <w:footnote w:type="continuationSeparator" w:id="0">
    <w:p w:rsidR="003440F7" w:rsidRDefault="003440F7" w:rsidP="0065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157"/>
    <w:multiLevelType w:val="hybridMultilevel"/>
    <w:tmpl w:val="8B3278C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2476C0"/>
    <w:multiLevelType w:val="hybridMultilevel"/>
    <w:tmpl w:val="DFDA3C38"/>
    <w:lvl w:ilvl="0" w:tplc="C06ECAD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2051D4"/>
    <w:multiLevelType w:val="hybridMultilevel"/>
    <w:tmpl w:val="E0CEE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A08DF"/>
    <w:multiLevelType w:val="hybridMultilevel"/>
    <w:tmpl w:val="127A19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94"/>
    <w:rsid w:val="00034265"/>
    <w:rsid w:val="00074772"/>
    <w:rsid w:val="000B2E96"/>
    <w:rsid w:val="00114343"/>
    <w:rsid w:val="00136FFF"/>
    <w:rsid w:val="001652DB"/>
    <w:rsid w:val="001725E5"/>
    <w:rsid w:val="0019224E"/>
    <w:rsid w:val="001B0F4A"/>
    <w:rsid w:val="001B108D"/>
    <w:rsid w:val="001B3A2D"/>
    <w:rsid w:val="001C409F"/>
    <w:rsid w:val="001E5BB4"/>
    <w:rsid w:val="001F2830"/>
    <w:rsid w:val="00207692"/>
    <w:rsid w:val="00223730"/>
    <w:rsid w:val="00274F98"/>
    <w:rsid w:val="002B12A2"/>
    <w:rsid w:val="002E3A94"/>
    <w:rsid w:val="00300BD2"/>
    <w:rsid w:val="00335942"/>
    <w:rsid w:val="003440F7"/>
    <w:rsid w:val="00382C68"/>
    <w:rsid w:val="003E18ED"/>
    <w:rsid w:val="003F033E"/>
    <w:rsid w:val="003F11F9"/>
    <w:rsid w:val="00456B86"/>
    <w:rsid w:val="0045760B"/>
    <w:rsid w:val="00471301"/>
    <w:rsid w:val="0049396C"/>
    <w:rsid w:val="004B2B29"/>
    <w:rsid w:val="004D3510"/>
    <w:rsid w:val="00553FD1"/>
    <w:rsid w:val="0056365F"/>
    <w:rsid w:val="00630AD2"/>
    <w:rsid w:val="00654679"/>
    <w:rsid w:val="00675351"/>
    <w:rsid w:val="006A1B24"/>
    <w:rsid w:val="006F5875"/>
    <w:rsid w:val="007031E4"/>
    <w:rsid w:val="007178B1"/>
    <w:rsid w:val="00734A35"/>
    <w:rsid w:val="00737040"/>
    <w:rsid w:val="007B2EB3"/>
    <w:rsid w:val="00805947"/>
    <w:rsid w:val="00807948"/>
    <w:rsid w:val="0088201B"/>
    <w:rsid w:val="00893F30"/>
    <w:rsid w:val="008B2B14"/>
    <w:rsid w:val="008C11D3"/>
    <w:rsid w:val="0092647A"/>
    <w:rsid w:val="009953C7"/>
    <w:rsid w:val="0099589C"/>
    <w:rsid w:val="009C5ADF"/>
    <w:rsid w:val="009E18EA"/>
    <w:rsid w:val="00A077B7"/>
    <w:rsid w:val="00A1286A"/>
    <w:rsid w:val="00A240CD"/>
    <w:rsid w:val="00AB11D9"/>
    <w:rsid w:val="00AC44B9"/>
    <w:rsid w:val="00AE6E94"/>
    <w:rsid w:val="00AF0D72"/>
    <w:rsid w:val="00AF7F08"/>
    <w:rsid w:val="00B06A07"/>
    <w:rsid w:val="00B12BDD"/>
    <w:rsid w:val="00B76B55"/>
    <w:rsid w:val="00B92B7C"/>
    <w:rsid w:val="00BB298C"/>
    <w:rsid w:val="00BB54A1"/>
    <w:rsid w:val="00BC057F"/>
    <w:rsid w:val="00BD1DB3"/>
    <w:rsid w:val="00BD743A"/>
    <w:rsid w:val="00C2054B"/>
    <w:rsid w:val="00C21A95"/>
    <w:rsid w:val="00C27EF2"/>
    <w:rsid w:val="00C45FAE"/>
    <w:rsid w:val="00C81E85"/>
    <w:rsid w:val="00CB516B"/>
    <w:rsid w:val="00CD0747"/>
    <w:rsid w:val="00CF7D78"/>
    <w:rsid w:val="00DB0F0D"/>
    <w:rsid w:val="00DB71EC"/>
    <w:rsid w:val="00DF7345"/>
    <w:rsid w:val="00E15DCA"/>
    <w:rsid w:val="00E31131"/>
    <w:rsid w:val="00E33652"/>
    <w:rsid w:val="00E647B9"/>
    <w:rsid w:val="00E70C85"/>
    <w:rsid w:val="00E86FA9"/>
    <w:rsid w:val="00E9518A"/>
    <w:rsid w:val="00F047C0"/>
    <w:rsid w:val="00F345C7"/>
    <w:rsid w:val="00FB1DCA"/>
    <w:rsid w:val="00FD2B1C"/>
    <w:rsid w:val="00FD53A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059C"/>
  <w15:docId w15:val="{FB9A0494-4A4D-45B8-A4E8-2309C55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94"/>
    <w:pPr>
      <w:spacing w:after="160" w:line="259" w:lineRule="auto"/>
    </w:pPr>
    <w:rPr>
      <w:szCs w:val="28"/>
      <w:lang w:bidi="mn-Mon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7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qFormat/>
    <w:rsid w:val="00654679"/>
    <w:pPr>
      <w:spacing w:after="0" w:line="240" w:lineRule="auto"/>
      <w:ind w:left="720"/>
    </w:pPr>
    <w:rPr>
      <w:rFonts w:ascii="Arial Mon" w:eastAsia="Times New Roman" w:hAnsi="Arial Mon" w:cs="Times New Roman"/>
      <w:bC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654679"/>
    <w:pPr>
      <w:spacing w:after="0" w:line="240" w:lineRule="auto"/>
      <w:ind w:left="357" w:hanging="357"/>
      <w:jc w:val="center"/>
    </w:pPr>
    <w:rPr>
      <w:rFonts w:ascii="Tahoma" w:eastAsia="Calibri" w:hAnsi="Tahom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4679"/>
    <w:rPr>
      <w:rFonts w:ascii="Tahoma" w:eastAsia="Calibri" w:hAnsi="Tahoma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54679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locked/>
    <w:rsid w:val="00654679"/>
    <w:rPr>
      <w:rFonts w:ascii="Arial Mon" w:eastAsia="Times New Roman" w:hAnsi="Arial Mon" w:cs="Times New Roman"/>
      <w:bCs/>
      <w:sz w:val="24"/>
      <w:szCs w:val="24"/>
    </w:rPr>
  </w:style>
  <w:style w:type="paragraph" w:customStyle="1" w:styleId="Default">
    <w:name w:val="Default"/>
    <w:rsid w:val="00AC44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Dashdeleg</dc:creator>
  <cp:lastModifiedBy>Agar-Erdene Gankhuyag</cp:lastModifiedBy>
  <cp:revision>64</cp:revision>
  <cp:lastPrinted>2017-04-14T04:08:00Z</cp:lastPrinted>
  <dcterms:created xsi:type="dcterms:W3CDTF">2017-03-21T01:43:00Z</dcterms:created>
  <dcterms:modified xsi:type="dcterms:W3CDTF">2019-10-16T08:35:00Z</dcterms:modified>
</cp:coreProperties>
</file>